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8E" w:rsidRDefault="005A716A" w:rsidP="00655C71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Прокуратура Фрунзенского района утвердила обвинительное</w:t>
      </w:r>
      <w:r w:rsidR="00C55B8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заключение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 уголовному делу в отношении заместителя главы муниципального совета внутригородского муниципального образован</w:t>
      </w:r>
      <w:r w:rsidR="00C55B8E">
        <w:rPr>
          <w:rFonts w:ascii="Arial" w:hAnsi="Arial" w:cs="Arial"/>
          <w:color w:val="000000"/>
          <w:sz w:val="25"/>
          <w:szCs w:val="25"/>
          <w:shd w:val="clear" w:color="auto" w:fill="FFFFFF"/>
        </w:rPr>
        <w:t>ия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г. Санкт-Петербурга «Муниципальный округ 75» Александра Гончарова, обвиняемого в совершении мошенничества с использованием служебного положения, в особо крупном размере (ч.4</w:t>
      </w:r>
      <w:r w:rsidR="00762DB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ст.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762DB2">
        <w:rPr>
          <w:rFonts w:ascii="Arial" w:hAnsi="Arial" w:cs="Arial"/>
          <w:color w:val="000000"/>
          <w:sz w:val="25"/>
          <w:szCs w:val="25"/>
          <w:shd w:val="clear" w:color="auto" w:fill="FFFFFF"/>
        </w:rPr>
        <w:t>159 УК РФ), а т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акже легализации (отмывания) </w:t>
      </w:r>
      <w:r w:rsidR="00762DB2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денежных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средств, приобретенных в результате совершения данного преступления (п. «б» ч.4 ст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174.1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УК РФ</w:t>
      </w:r>
      <w:r w:rsidR="00C55B8E">
        <w:rPr>
          <w:rFonts w:ascii="Arial" w:hAnsi="Arial" w:cs="Arial"/>
          <w:color w:val="000000"/>
          <w:sz w:val="25"/>
          <w:szCs w:val="25"/>
          <w:shd w:val="clear" w:color="auto" w:fill="FFFFFF"/>
        </w:rPr>
        <w:t>).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End"/>
    </w:p>
    <w:p w:rsidR="00655C71" w:rsidRDefault="00C55B8E" w:rsidP="00655C71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Предварит</w:t>
      </w:r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>ельным следствием установлено, что с марта 2012 года по 2014 года Александр Гончаров, участвуя в силу служебного положения в рассмотрении заявок на аукционах</w:t>
      </w:r>
      <w:proofErr w:type="gramStart"/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>з</w:t>
      </w:r>
      <w:proofErr w:type="gramEnd"/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аключил 5 муниципальных контрактов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</w:t>
      </w:r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ежду МО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№</w:t>
      </w:r>
      <w:r w:rsidR="00D858A6">
        <w:rPr>
          <w:rFonts w:ascii="Arial" w:hAnsi="Arial" w:cs="Arial"/>
          <w:color w:val="000000"/>
          <w:sz w:val="25"/>
          <w:szCs w:val="25"/>
          <w:shd w:val="clear" w:color="auto" w:fill="FFFFFF"/>
        </w:rPr>
        <w:t>75, г</w:t>
      </w:r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 за</w:t>
      </w:r>
      <w:r w:rsidR="00D858A6">
        <w:rPr>
          <w:rFonts w:ascii="Arial" w:hAnsi="Arial" w:cs="Arial"/>
          <w:color w:val="000000"/>
          <w:sz w:val="25"/>
          <w:szCs w:val="25"/>
          <w:shd w:val="clear" w:color="auto" w:fill="FFFFFF"/>
        </w:rPr>
        <w:t>нимал должность депутата муниципального совета, и ООО «</w:t>
      </w:r>
      <w:proofErr w:type="spellStart"/>
      <w:r w:rsidR="00D858A6">
        <w:rPr>
          <w:rFonts w:ascii="Arial" w:hAnsi="Arial" w:cs="Arial"/>
          <w:color w:val="000000"/>
          <w:sz w:val="25"/>
          <w:szCs w:val="25"/>
          <w:shd w:val="clear" w:color="auto" w:fill="FFFFFF"/>
        </w:rPr>
        <w:t>СевЗап</w:t>
      </w:r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ТехКомплект</w:t>
      </w:r>
      <w:proofErr w:type="spellEnd"/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», которым фактически руководил, на общую сумму свыше 60 млн. рублей, этом работы по контрактам были выполнены ранее при третьими лицами и </w:t>
      </w:r>
      <w:proofErr w:type="gramStart"/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>в значительно мен</w:t>
      </w:r>
      <w:r w:rsidR="00D858A6">
        <w:rPr>
          <w:rFonts w:ascii="Arial" w:hAnsi="Arial" w:cs="Arial"/>
          <w:color w:val="000000"/>
          <w:sz w:val="25"/>
          <w:szCs w:val="25"/>
          <w:shd w:val="clear" w:color="auto" w:fill="FFFFFF"/>
        </w:rPr>
        <w:t>ьшем объеме.</w:t>
      </w:r>
      <w:proofErr w:type="gramEnd"/>
      <w:r w:rsidR="00D858A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Убедив обманным пут</w:t>
      </w:r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>ем руководство ВМО подписать содержащие ложные данные акты прием</w:t>
      </w:r>
      <w:r w:rsidR="00D858A6">
        <w:rPr>
          <w:rFonts w:ascii="Arial" w:hAnsi="Arial" w:cs="Arial"/>
          <w:color w:val="000000"/>
          <w:sz w:val="25"/>
          <w:szCs w:val="25"/>
          <w:shd w:val="clear" w:color="auto" w:fill="FFFFFF"/>
        </w:rPr>
        <w:t>ки-</w:t>
      </w:r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>передачи работ по указанным контрактам, Александр Гончаров получил оплату контракту</w:t>
      </w:r>
      <w:proofErr w:type="gramStart"/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>и</w:t>
      </w:r>
      <w:proofErr w:type="gramEnd"/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>з которой похитил свыше 19 млн. рублей</w:t>
      </w:r>
      <w:r w:rsidR="00655C71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="005A716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DA5B3C" w:rsidRDefault="005A716A" w:rsidP="00655C71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дальнейшем с целью придания видимости правомерн</w:t>
      </w:r>
      <w:r w:rsidR="00655C71">
        <w:rPr>
          <w:rFonts w:ascii="Arial" w:hAnsi="Arial" w:cs="Arial"/>
          <w:color w:val="000000"/>
          <w:sz w:val="25"/>
          <w:szCs w:val="25"/>
          <w:shd w:val="clear" w:color="auto" w:fill="FFFFFF"/>
        </w:rPr>
        <w:t>ости преступному доходу Александ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р Гончаров организовал перечисление похищенных денежных средств по фиктивным основаниям на счета физических лиц,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это</w:t>
      </w:r>
      <w:r w:rsidR="00655C71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деньги чески были обналичены 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переданы тому же Александру Гончарову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A716A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A716A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55C71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2DB2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5B8E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8A6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2017-07-06T09:08:00Z</dcterms:created>
  <dcterms:modified xsi:type="dcterms:W3CDTF">2017-07-06T09:14:00Z</dcterms:modified>
</cp:coreProperties>
</file>